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EFA" w:rsidRDefault="00301EFA">
      <w:pPr>
        <w:pStyle w:val="normal"/>
        <w:widowControl w:val="0"/>
        <w:spacing w:line="276" w:lineRule="auto"/>
        <w:rPr>
          <w:rFonts w:ascii="EB Garamond" w:eastAsia="EB Garamond" w:hAnsi="EB Garamond" w:cs="EB Garamond"/>
          <w:sz w:val="20"/>
          <w:szCs w:val="20"/>
        </w:rPr>
      </w:pPr>
    </w:p>
    <w:tbl>
      <w:tblPr>
        <w:tblStyle w:val="a"/>
        <w:tblpPr w:leftFromText="141" w:rightFromText="141" w:vertAnchor="text" w:tblpX="-84"/>
        <w:tblW w:w="10275" w:type="dxa"/>
        <w:tblInd w:w="0" w:type="dxa"/>
        <w:tblBorders>
          <w:bottom w:val="single" w:sz="4" w:space="0" w:color="000000"/>
        </w:tblBorders>
        <w:tblLayout w:type="fixed"/>
        <w:tblLook w:val="0000"/>
      </w:tblPr>
      <w:tblGrid>
        <w:gridCol w:w="3315"/>
        <w:gridCol w:w="2320"/>
        <w:gridCol w:w="2320"/>
        <w:gridCol w:w="2320"/>
      </w:tblGrid>
      <w:tr w:rsidR="00301EFA">
        <w:trPr>
          <w:trHeight w:val="1265"/>
        </w:trPr>
        <w:tc>
          <w:tcPr>
            <w:tcW w:w="3315" w:type="dxa"/>
            <w:vAlign w:val="bottom"/>
          </w:tcPr>
          <w:p w:rsidR="00301EFA" w:rsidRDefault="009E3EC7">
            <w:pPr>
              <w:pStyle w:val="normal"/>
              <w:jc w:val="center"/>
              <w:rPr>
                <w:rFonts w:ascii="EB Garamond" w:eastAsia="EB Garamond" w:hAnsi="EB Garamond" w:cs="EB Garamond"/>
                <w:sz w:val="20"/>
                <w:szCs w:val="20"/>
              </w:rPr>
            </w:pPr>
            <w:r>
              <w:rPr>
                <w:rFonts w:ascii="EB Garamond" w:eastAsia="EB Garamond" w:hAnsi="EB Garamond" w:cs="EB Garamond"/>
                <w:noProof/>
                <w:sz w:val="20"/>
                <w:szCs w:val="20"/>
              </w:rPr>
              <w:drawing>
                <wp:inline distT="0" distB="0" distL="0" distR="0">
                  <wp:extent cx="648335" cy="715010"/>
                  <wp:effectExtent l="0" t="0" r="0" b="0"/>
                  <wp:docPr id="3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335" cy="71501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  <w:vAlign w:val="bottom"/>
          </w:tcPr>
          <w:p w:rsidR="00301EFA" w:rsidRDefault="009E3EC7">
            <w:pPr>
              <w:pStyle w:val="normal"/>
              <w:jc w:val="center"/>
              <w:rPr>
                <w:rFonts w:ascii="EB Garamond" w:eastAsia="EB Garamond" w:hAnsi="EB Garamond" w:cs="EB Garamond"/>
                <w:color w:val="0000FF"/>
                <w:sz w:val="20"/>
                <w:szCs w:val="20"/>
              </w:rPr>
            </w:pPr>
            <w:r>
              <w:rPr>
                <w:rFonts w:ascii="EB Garamond" w:eastAsia="EB Garamond" w:hAnsi="EB Garamond" w:cs="EB Garamond"/>
                <w:noProof/>
                <w:sz w:val="20"/>
                <w:szCs w:val="20"/>
              </w:rPr>
              <w:drawing>
                <wp:inline distT="0" distB="0" distL="0" distR="0">
                  <wp:extent cx="950134" cy="593834"/>
                  <wp:effectExtent l="0" t="0" r="0" b="0"/>
                  <wp:docPr id="1" name="image1.png" descr="logoU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logoUE"/>
                          <pic:cNvPicPr preferRelativeResize="0"/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0134" cy="59383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  <w:vAlign w:val="bottom"/>
          </w:tcPr>
          <w:p w:rsidR="00301EFA" w:rsidRDefault="009E3EC7">
            <w:pPr>
              <w:pStyle w:val="normal"/>
              <w:tabs>
                <w:tab w:val="center" w:pos="4819"/>
                <w:tab w:val="right" w:pos="9638"/>
              </w:tabs>
              <w:jc w:val="center"/>
              <w:rPr>
                <w:rFonts w:ascii="EB Garamond" w:eastAsia="EB Garamond" w:hAnsi="EB Garamond" w:cs="EB Garamond"/>
                <w:sz w:val="20"/>
                <w:szCs w:val="20"/>
                <w:u w:val="single"/>
              </w:rPr>
            </w:pPr>
            <w:r>
              <w:rPr>
                <w:rFonts w:ascii="EB Garamond" w:eastAsia="EB Garamond" w:hAnsi="EB Garamond" w:cs="EB Garamond"/>
                <w:noProof/>
                <w:sz w:val="20"/>
                <w:szCs w:val="20"/>
              </w:rPr>
              <w:drawing>
                <wp:inline distT="0" distB="0" distL="0" distR="0">
                  <wp:extent cx="579509" cy="689494"/>
                  <wp:effectExtent l="0" t="0" r="0" b="0"/>
                  <wp:docPr id="2" name="image4.png" descr="201012211644511282_Sicili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201012211644511282_Sicilia"/>
                          <pic:cNvPicPr preferRelativeResize="0"/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509" cy="68949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  <w:vAlign w:val="bottom"/>
          </w:tcPr>
          <w:p w:rsidR="00301EFA" w:rsidRDefault="009E3EC7">
            <w:pPr>
              <w:pStyle w:val="normal"/>
              <w:tabs>
                <w:tab w:val="center" w:pos="4819"/>
                <w:tab w:val="right" w:pos="9638"/>
              </w:tabs>
              <w:jc w:val="center"/>
              <w:rPr>
                <w:rFonts w:ascii="EB Garamond" w:eastAsia="EB Garamond" w:hAnsi="EB Garamond" w:cs="EB Garamond"/>
                <w:sz w:val="20"/>
                <w:szCs w:val="20"/>
              </w:rPr>
            </w:pPr>
            <w:r>
              <w:rPr>
                <w:rFonts w:ascii="EB Garamond" w:eastAsia="EB Garamond" w:hAnsi="EB Garamond" w:cs="EB Garamond"/>
                <w:noProof/>
                <w:sz w:val="20"/>
                <w:szCs w:val="20"/>
              </w:rPr>
              <w:drawing>
                <wp:inline distT="0" distB="0" distL="0" distR="0">
                  <wp:extent cx="776866" cy="778648"/>
                  <wp:effectExtent l="0" t="0" r="0" b="0"/>
                  <wp:docPr id="4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6866" cy="77864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1EFA">
        <w:trPr>
          <w:trHeight w:val="739"/>
        </w:trPr>
        <w:tc>
          <w:tcPr>
            <w:tcW w:w="3315" w:type="dxa"/>
          </w:tcPr>
          <w:p w:rsidR="00301EFA" w:rsidRDefault="009E3EC7">
            <w:pPr>
              <w:pStyle w:val="normal"/>
              <w:jc w:val="center"/>
              <w:rPr>
                <w:rFonts w:ascii="EB Garamond" w:eastAsia="EB Garamond" w:hAnsi="EB Garamond" w:cs="EB Garamond"/>
                <w:i/>
                <w:sz w:val="20"/>
                <w:szCs w:val="20"/>
              </w:rPr>
            </w:pPr>
            <w:r>
              <w:rPr>
                <w:rFonts w:ascii="EB Garamond" w:eastAsia="EB Garamond" w:hAnsi="EB Garamond" w:cs="EB Garamond"/>
                <w:i/>
                <w:sz w:val="20"/>
                <w:szCs w:val="20"/>
              </w:rPr>
              <w:t xml:space="preserve">Ministero dell’Istruzione </w:t>
            </w:r>
          </w:p>
          <w:p w:rsidR="00301EFA" w:rsidRDefault="009E3EC7">
            <w:pPr>
              <w:pStyle w:val="normal"/>
              <w:jc w:val="center"/>
              <w:rPr>
                <w:rFonts w:ascii="EB Garamond" w:eastAsia="EB Garamond" w:hAnsi="EB Garamond" w:cs="EB Garamond"/>
                <w:i/>
                <w:sz w:val="20"/>
                <w:szCs w:val="20"/>
              </w:rPr>
            </w:pPr>
            <w:r>
              <w:rPr>
                <w:rFonts w:ascii="EB Garamond" w:eastAsia="EB Garamond" w:hAnsi="EB Garamond" w:cs="EB Garamond"/>
                <w:i/>
                <w:sz w:val="20"/>
                <w:szCs w:val="20"/>
              </w:rPr>
              <w:t>e del Merito</w:t>
            </w:r>
          </w:p>
        </w:tc>
        <w:tc>
          <w:tcPr>
            <w:tcW w:w="2320" w:type="dxa"/>
          </w:tcPr>
          <w:p w:rsidR="00301EFA" w:rsidRDefault="009E3EC7">
            <w:pPr>
              <w:pStyle w:val="normal"/>
              <w:jc w:val="center"/>
              <w:rPr>
                <w:rFonts w:ascii="EB Garamond" w:eastAsia="EB Garamond" w:hAnsi="EB Garamond" w:cs="EB Garamond"/>
                <w:i/>
                <w:sz w:val="20"/>
                <w:szCs w:val="20"/>
              </w:rPr>
            </w:pPr>
            <w:r>
              <w:rPr>
                <w:rFonts w:ascii="EB Garamond" w:eastAsia="EB Garamond" w:hAnsi="EB Garamond" w:cs="EB Garamond"/>
                <w:i/>
                <w:sz w:val="20"/>
                <w:szCs w:val="20"/>
              </w:rPr>
              <w:t>Unione Europea</w:t>
            </w:r>
          </w:p>
        </w:tc>
        <w:tc>
          <w:tcPr>
            <w:tcW w:w="2320" w:type="dxa"/>
          </w:tcPr>
          <w:p w:rsidR="00301EFA" w:rsidRDefault="009E3EC7">
            <w:pPr>
              <w:pStyle w:val="normal"/>
              <w:jc w:val="center"/>
              <w:rPr>
                <w:rFonts w:ascii="EB Garamond" w:eastAsia="EB Garamond" w:hAnsi="EB Garamond" w:cs="EB Garamond"/>
                <w:i/>
                <w:sz w:val="20"/>
                <w:szCs w:val="20"/>
              </w:rPr>
            </w:pPr>
            <w:r>
              <w:rPr>
                <w:rFonts w:ascii="EB Garamond" w:eastAsia="EB Garamond" w:hAnsi="EB Garamond" w:cs="EB Garamond"/>
                <w:i/>
                <w:sz w:val="20"/>
                <w:szCs w:val="20"/>
              </w:rPr>
              <w:t>Regione Sicilia</w:t>
            </w:r>
          </w:p>
        </w:tc>
        <w:tc>
          <w:tcPr>
            <w:tcW w:w="2320" w:type="dxa"/>
          </w:tcPr>
          <w:p w:rsidR="00301EFA" w:rsidRDefault="009E3EC7">
            <w:pPr>
              <w:pStyle w:val="normal"/>
              <w:jc w:val="center"/>
              <w:rPr>
                <w:rFonts w:ascii="EB Garamond" w:eastAsia="EB Garamond" w:hAnsi="EB Garamond" w:cs="EB Garamond"/>
                <w:i/>
                <w:sz w:val="20"/>
                <w:szCs w:val="20"/>
              </w:rPr>
            </w:pPr>
            <w:r>
              <w:rPr>
                <w:rFonts w:ascii="EB Garamond" w:eastAsia="EB Garamond" w:hAnsi="EB Garamond" w:cs="EB Garamond"/>
                <w:i/>
                <w:sz w:val="20"/>
                <w:szCs w:val="20"/>
              </w:rPr>
              <w:t>Istituto d’Istruzione Superiore “Cucuzza – Euclide”</w:t>
            </w:r>
          </w:p>
        </w:tc>
      </w:tr>
    </w:tbl>
    <w:p w:rsidR="00301EFA" w:rsidRDefault="009E3EC7">
      <w:pPr>
        <w:pStyle w:val="normal"/>
        <w:keepLines/>
        <w:ind w:left="-141" w:right="-21"/>
        <w:rPr>
          <w:rFonts w:ascii="EB Garamond" w:eastAsia="EB Garamond" w:hAnsi="EB Garamond" w:cs="EB Garamond"/>
          <w:sz w:val="20"/>
          <w:szCs w:val="20"/>
        </w:rPr>
      </w:pPr>
      <w:r>
        <w:rPr>
          <w:rFonts w:ascii="EB Garamond" w:eastAsia="EB Garamond" w:hAnsi="EB Garamond" w:cs="EB Garamond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01EFA" w:rsidRDefault="00301EFA">
      <w:pPr>
        <w:pStyle w:val="normal"/>
        <w:keepLines/>
        <w:ind w:left="-141" w:right="-21"/>
        <w:rPr>
          <w:rFonts w:ascii="EB Garamond" w:eastAsia="EB Garamond" w:hAnsi="EB Garamond" w:cs="EB Garamond"/>
          <w:sz w:val="20"/>
          <w:szCs w:val="20"/>
        </w:rPr>
      </w:pPr>
    </w:p>
    <w:p w:rsidR="00301EFA" w:rsidRDefault="009E3EC7">
      <w:pPr>
        <w:pStyle w:val="normal"/>
        <w:ind w:right="703"/>
        <w:rPr>
          <w:rFonts w:ascii="EB Garamond" w:eastAsia="EB Garamond" w:hAnsi="EB Garamond" w:cs="EB Garamond"/>
          <w:sz w:val="20"/>
          <w:szCs w:val="20"/>
        </w:rPr>
      </w:pPr>
      <w:r>
        <w:rPr>
          <w:rFonts w:ascii="EB Garamond" w:eastAsia="EB Garamond" w:hAnsi="EB Garamond" w:cs="EB Garamond"/>
          <w:sz w:val="20"/>
          <w:szCs w:val="20"/>
        </w:rPr>
        <w:t xml:space="preserve">MODELLO </w:t>
      </w:r>
      <w:proofErr w:type="spellStart"/>
      <w:r>
        <w:rPr>
          <w:rFonts w:ascii="EB Garamond" w:eastAsia="EB Garamond" w:hAnsi="EB Garamond" w:cs="EB Garamond"/>
          <w:sz w:val="20"/>
          <w:szCs w:val="20"/>
        </w:rPr>
        <w:t>DI</w:t>
      </w:r>
      <w:proofErr w:type="spellEnd"/>
      <w:r>
        <w:rPr>
          <w:rFonts w:ascii="EB Garamond" w:eastAsia="EB Garamond" w:hAnsi="EB Garamond" w:cs="EB Garamond"/>
          <w:sz w:val="20"/>
          <w:szCs w:val="20"/>
        </w:rPr>
        <w:t xml:space="preserve"> COMUNICAZION</w:t>
      </w:r>
      <w:r>
        <w:rPr>
          <w:rFonts w:ascii="EB Garamond" w:eastAsia="EB Garamond" w:hAnsi="EB Garamond" w:cs="EB Garamond"/>
          <w:sz w:val="20"/>
          <w:szCs w:val="20"/>
        </w:rPr>
        <w:t>E DEL DEBITO INTERMEDIO E FINALE</w:t>
      </w:r>
    </w:p>
    <w:p w:rsidR="00301EFA" w:rsidRDefault="009E3EC7">
      <w:pPr>
        <w:pStyle w:val="normal"/>
        <w:ind w:right="703"/>
        <w:rPr>
          <w:rFonts w:ascii="EB Garamond" w:eastAsia="EB Garamond" w:hAnsi="EB Garamond" w:cs="EB Garamond"/>
          <w:sz w:val="20"/>
          <w:szCs w:val="20"/>
        </w:rPr>
      </w:pPr>
      <w:r>
        <w:rPr>
          <w:rFonts w:ascii="EB Garamond" w:eastAsia="EB Garamond" w:hAnsi="EB Garamond" w:cs="EB Garamond"/>
          <w:sz w:val="20"/>
          <w:szCs w:val="20"/>
        </w:rPr>
        <w:t xml:space="preserve">INDICATORI VALUTATIVI </w:t>
      </w:r>
    </w:p>
    <w:p w:rsidR="00301EFA" w:rsidRDefault="00301EFA">
      <w:pPr>
        <w:pStyle w:val="normal"/>
        <w:ind w:right="703"/>
        <w:rPr>
          <w:rFonts w:ascii="EB Garamond" w:eastAsia="EB Garamond" w:hAnsi="EB Garamond" w:cs="EB Garamond"/>
          <w:sz w:val="20"/>
          <w:szCs w:val="20"/>
        </w:rPr>
      </w:pPr>
    </w:p>
    <w:p w:rsidR="00301EFA" w:rsidRDefault="009E3EC7">
      <w:pPr>
        <w:pStyle w:val="normal"/>
        <w:ind w:right="703"/>
        <w:rPr>
          <w:rFonts w:ascii="EB Garamond" w:eastAsia="EB Garamond" w:hAnsi="EB Garamond" w:cs="EB Garamond"/>
          <w:sz w:val="20"/>
          <w:szCs w:val="20"/>
        </w:rPr>
      </w:pPr>
      <w:r>
        <w:rPr>
          <w:rFonts w:ascii="EB Garamond" w:eastAsia="EB Garamond" w:hAnsi="EB Garamond" w:cs="EB Garamond"/>
          <w:sz w:val="20"/>
          <w:szCs w:val="20"/>
        </w:rPr>
        <w:t>INTERESSE:</w:t>
      </w:r>
    </w:p>
    <w:p w:rsidR="00301EFA" w:rsidRDefault="00301EFA">
      <w:pPr>
        <w:pStyle w:val="normal"/>
        <w:ind w:right="703"/>
        <w:rPr>
          <w:rFonts w:ascii="EB Garamond" w:eastAsia="EB Garamond" w:hAnsi="EB Garamond" w:cs="EB Garamond"/>
          <w:sz w:val="20"/>
          <w:szCs w:val="20"/>
        </w:rPr>
      </w:pPr>
    </w:p>
    <w:p w:rsidR="00301EFA" w:rsidRDefault="009E3EC7">
      <w:pPr>
        <w:pStyle w:val="normal"/>
        <w:ind w:right="703"/>
        <w:rPr>
          <w:rFonts w:ascii="EB Garamond" w:eastAsia="EB Garamond" w:hAnsi="EB Garamond" w:cs="EB Garamond"/>
          <w:sz w:val="20"/>
          <w:szCs w:val="20"/>
        </w:rPr>
      </w:pPr>
      <w:r>
        <w:rPr>
          <w:rFonts w:ascii="EB Garamond" w:eastAsia="EB Garamond" w:hAnsi="EB Garamond" w:cs="EB Garamond"/>
          <w:sz w:val="20"/>
          <w:szCs w:val="20"/>
        </w:rPr>
        <w:t xml:space="preserve">PARTECIPAZIONE: passiva, </w:t>
      </w:r>
      <w:proofErr w:type="spellStart"/>
      <w:r>
        <w:rPr>
          <w:rFonts w:ascii="EB Garamond" w:eastAsia="EB Garamond" w:hAnsi="EB Garamond" w:cs="EB Garamond"/>
          <w:sz w:val="20"/>
          <w:szCs w:val="20"/>
        </w:rPr>
        <w:t>etc</w:t>
      </w:r>
      <w:proofErr w:type="spellEnd"/>
      <w:r>
        <w:rPr>
          <w:rFonts w:ascii="EB Garamond" w:eastAsia="EB Garamond" w:hAnsi="EB Garamond" w:cs="EB Garamond"/>
          <w:sz w:val="20"/>
          <w:szCs w:val="20"/>
        </w:rPr>
        <w:t>..</w:t>
      </w:r>
    </w:p>
    <w:p w:rsidR="00301EFA" w:rsidRDefault="00301EFA">
      <w:pPr>
        <w:pStyle w:val="normal"/>
        <w:ind w:right="703"/>
        <w:rPr>
          <w:rFonts w:ascii="EB Garamond" w:eastAsia="EB Garamond" w:hAnsi="EB Garamond" w:cs="EB Garamond"/>
          <w:sz w:val="20"/>
          <w:szCs w:val="20"/>
        </w:rPr>
      </w:pPr>
    </w:p>
    <w:p w:rsidR="00301EFA" w:rsidRDefault="009E3EC7">
      <w:pPr>
        <w:pStyle w:val="normal"/>
        <w:ind w:right="703"/>
        <w:rPr>
          <w:rFonts w:ascii="EB Garamond" w:eastAsia="EB Garamond" w:hAnsi="EB Garamond" w:cs="EB Garamond"/>
          <w:sz w:val="20"/>
          <w:szCs w:val="20"/>
        </w:rPr>
      </w:pPr>
      <w:r>
        <w:rPr>
          <w:rFonts w:ascii="EB Garamond" w:eastAsia="EB Garamond" w:hAnsi="EB Garamond" w:cs="EB Garamond"/>
          <w:sz w:val="20"/>
          <w:szCs w:val="20"/>
        </w:rPr>
        <w:t>IMPEGNO: poco adeguato e discontinuo</w:t>
      </w:r>
    </w:p>
    <w:p w:rsidR="00301EFA" w:rsidRDefault="00301EFA">
      <w:pPr>
        <w:pStyle w:val="normal"/>
        <w:ind w:right="703"/>
        <w:rPr>
          <w:rFonts w:ascii="EB Garamond" w:eastAsia="EB Garamond" w:hAnsi="EB Garamond" w:cs="EB Garamond"/>
          <w:sz w:val="20"/>
          <w:szCs w:val="20"/>
        </w:rPr>
      </w:pPr>
    </w:p>
    <w:p w:rsidR="00301EFA" w:rsidRDefault="00301EFA">
      <w:pPr>
        <w:pStyle w:val="normal"/>
        <w:ind w:right="703"/>
        <w:rPr>
          <w:rFonts w:ascii="EB Garamond" w:eastAsia="EB Garamond" w:hAnsi="EB Garamond" w:cs="EB Garamond"/>
          <w:sz w:val="20"/>
          <w:szCs w:val="20"/>
        </w:rPr>
      </w:pPr>
    </w:p>
    <w:p w:rsidR="00301EFA" w:rsidRDefault="009E3EC7">
      <w:pPr>
        <w:pStyle w:val="normal"/>
        <w:ind w:right="703"/>
        <w:rPr>
          <w:rFonts w:ascii="EB Garamond" w:eastAsia="EB Garamond" w:hAnsi="EB Garamond" w:cs="EB Garamond"/>
          <w:sz w:val="20"/>
          <w:szCs w:val="20"/>
        </w:rPr>
      </w:pPr>
      <w:r>
        <w:rPr>
          <w:rFonts w:ascii="EB Garamond" w:eastAsia="EB Garamond" w:hAnsi="EB Garamond" w:cs="EB Garamond"/>
          <w:sz w:val="20"/>
          <w:szCs w:val="20"/>
        </w:rPr>
        <w:t xml:space="preserve">CONOSCENZE DA RECUPERARE: </w:t>
      </w:r>
      <w:r>
        <w:rPr>
          <w:rFonts w:ascii="EB Garamond" w:eastAsia="EB Garamond" w:hAnsi="EB Garamond" w:cs="EB Garamond"/>
          <w:i/>
          <w:sz w:val="20"/>
          <w:szCs w:val="20"/>
        </w:rPr>
        <w:t xml:space="preserve">(indicare i nuclei </w:t>
      </w:r>
      <w:r>
        <w:rPr>
          <w:rFonts w:ascii="EB Garamond" w:eastAsia="EB Garamond" w:hAnsi="EB Garamond" w:cs="EB Garamond"/>
          <w:i/>
          <w:sz w:val="20"/>
          <w:szCs w:val="20"/>
        </w:rPr>
        <w:t xml:space="preserve">comprensivi di I-II quadrimestre TRATTATI) e/o le unità didattiche di </w:t>
      </w:r>
      <w:r>
        <w:rPr>
          <w:rFonts w:ascii="EB Garamond" w:eastAsia="EB Garamond" w:hAnsi="EB Garamond" w:cs="EB Garamond"/>
          <w:i/>
          <w:sz w:val="20"/>
          <w:szCs w:val="20"/>
        </w:rPr>
        <w:t>recupero , indicando nel dettaglio le tematiche e le pagine di riferimento del libro di testo</w:t>
      </w:r>
      <w:r>
        <w:rPr>
          <w:rFonts w:ascii="EB Garamond" w:eastAsia="EB Garamond" w:hAnsi="EB Garamond" w:cs="EB Garamond"/>
          <w:sz w:val="20"/>
          <w:szCs w:val="20"/>
        </w:rPr>
        <w:t xml:space="preserve">, EVITANDO </w:t>
      </w:r>
      <w:proofErr w:type="spellStart"/>
      <w:r>
        <w:rPr>
          <w:rFonts w:ascii="EB Garamond" w:eastAsia="EB Garamond" w:hAnsi="EB Garamond" w:cs="EB Garamond"/>
          <w:sz w:val="20"/>
          <w:szCs w:val="20"/>
        </w:rPr>
        <w:t>DI</w:t>
      </w:r>
      <w:proofErr w:type="spellEnd"/>
      <w:r>
        <w:rPr>
          <w:rFonts w:ascii="EB Garamond" w:eastAsia="EB Garamond" w:hAnsi="EB Garamond" w:cs="EB Garamond"/>
          <w:sz w:val="20"/>
          <w:szCs w:val="20"/>
        </w:rPr>
        <w:t xml:space="preserve"> INDICARE IL PROGRAMMA INTERO SVOLTO  </w:t>
      </w:r>
    </w:p>
    <w:p w:rsidR="00301EFA" w:rsidRDefault="00301EFA">
      <w:pPr>
        <w:pStyle w:val="normal"/>
        <w:ind w:right="703"/>
        <w:rPr>
          <w:rFonts w:ascii="EB Garamond" w:eastAsia="EB Garamond" w:hAnsi="EB Garamond" w:cs="EB Garamond"/>
          <w:sz w:val="20"/>
          <w:szCs w:val="20"/>
        </w:rPr>
      </w:pPr>
    </w:p>
    <w:p w:rsidR="00301EFA" w:rsidRDefault="009E3EC7">
      <w:pPr>
        <w:pStyle w:val="normal"/>
        <w:ind w:right="703"/>
        <w:rPr>
          <w:rFonts w:ascii="EB Garamond" w:eastAsia="EB Garamond" w:hAnsi="EB Garamond" w:cs="EB Garamond"/>
          <w:sz w:val="20"/>
          <w:szCs w:val="20"/>
        </w:rPr>
      </w:pPr>
      <w:r>
        <w:rPr>
          <w:rFonts w:ascii="EB Garamond" w:eastAsia="EB Garamond" w:hAnsi="EB Garamond" w:cs="EB Garamond"/>
          <w:sz w:val="20"/>
          <w:szCs w:val="20"/>
        </w:rPr>
        <w:t xml:space="preserve">PROGRAMMA SVOLTO: (indicare il libro di testo utilizzato, evitando il rimando a schede fotocopiate o altro </w:t>
      </w:r>
    </w:p>
    <w:p w:rsidR="00301EFA" w:rsidRDefault="009E3EC7">
      <w:pPr>
        <w:pStyle w:val="normal"/>
        <w:ind w:right="703"/>
        <w:rPr>
          <w:rFonts w:ascii="EB Garamond" w:eastAsia="EB Garamond" w:hAnsi="EB Garamond" w:cs="EB Garamond"/>
          <w:sz w:val="20"/>
          <w:szCs w:val="20"/>
        </w:rPr>
      </w:pPr>
      <w:r>
        <w:rPr>
          <w:rFonts w:ascii="EB Garamond" w:eastAsia="EB Garamond" w:hAnsi="EB Garamond" w:cs="EB Garamond"/>
          <w:sz w:val="20"/>
          <w:szCs w:val="20"/>
        </w:rPr>
        <w:t>ma</w:t>
      </w:r>
      <w:r>
        <w:rPr>
          <w:rFonts w:ascii="EB Garamond" w:eastAsia="EB Garamond" w:hAnsi="EB Garamond" w:cs="EB Garamond"/>
          <w:sz w:val="20"/>
          <w:szCs w:val="20"/>
        </w:rPr>
        <w:t xml:space="preserve">teriale stampato che non si trovi sul libro di testo.  </w:t>
      </w:r>
    </w:p>
    <w:p w:rsidR="00301EFA" w:rsidRDefault="009E3EC7">
      <w:pPr>
        <w:pStyle w:val="normal"/>
        <w:ind w:right="703"/>
        <w:rPr>
          <w:rFonts w:ascii="EB Garamond" w:eastAsia="EB Garamond" w:hAnsi="EB Garamond" w:cs="EB Garamond"/>
          <w:sz w:val="20"/>
          <w:szCs w:val="20"/>
        </w:rPr>
      </w:pPr>
      <w:r>
        <w:rPr>
          <w:rFonts w:ascii="EB Garamond" w:eastAsia="EB Garamond" w:hAnsi="EB Garamond" w:cs="EB Garamond"/>
          <w:sz w:val="20"/>
          <w:szCs w:val="20"/>
        </w:rPr>
        <w:t xml:space="preserve">COMPETENZE DA ACQUISIRE: </w:t>
      </w:r>
      <w:proofErr w:type="spellStart"/>
      <w:r>
        <w:rPr>
          <w:rFonts w:ascii="EB Garamond" w:eastAsia="EB Garamond" w:hAnsi="EB Garamond" w:cs="EB Garamond"/>
          <w:sz w:val="20"/>
          <w:szCs w:val="20"/>
        </w:rPr>
        <w:t>………………………………………………………</w:t>
      </w:r>
      <w:proofErr w:type="spellEnd"/>
      <w:r>
        <w:rPr>
          <w:rFonts w:ascii="EB Garamond" w:eastAsia="EB Garamond" w:hAnsi="EB Garamond" w:cs="EB Garamond"/>
          <w:sz w:val="20"/>
          <w:szCs w:val="20"/>
        </w:rPr>
        <w:t>..</w:t>
      </w:r>
    </w:p>
    <w:p w:rsidR="00301EFA" w:rsidRDefault="009E3EC7">
      <w:pPr>
        <w:pStyle w:val="normal"/>
        <w:ind w:right="703"/>
        <w:rPr>
          <w:rFonts w:ascii="EB Garamond" w:eastAsia="EB Garamond" w:hAnsi="EB Garamond" w:cs="EB Garamond"/>
          <w:sz w:val="20"/>
          <w:szCs w:val="20"/>
        </w:rPr>
      </w:pPr>
      <w:r>
        <w:rPr>
          <w:rFonts w:ascii="EB Garamond" w:eastAsia="EB Garamond" w:hAnsi="EB Garamond" w:cs="EB Garamond"/>
          <w:sz w:val="20"/>
          <w:szCs w:val="20"/>
        </w:rPr>
        <w:t xml:space="preserve">MODALITÀ </w:t>
      </w:r>
      <w:proofErr w:type="spellStart"/>
      <w:r>
        <w:rPr>
          <w:rFonts w:ascii="EB Garamond" w:eastAsia="EB Garamond" w:hAnsi="EB Garamond" w:cs="EB Garamond"/>
          <w:sz w:val="20"/>
          <w:szCs w:val="20"/>
        </w:rPr>
        <w:t>DI</w:t>
      </w:r>
      <w:proofErr w:type="spellEnd"/>
      <w:r>
        <w:rPr>
          <w:rFonts w:ascii="EB Garamond" w:eastAsia="EB Garamond" w:hAnsi="EB Garamond" w:cs="EB Garamond"/>
          <w:sz w:val="20"/>
          <w:szCs w:val="20"/>
        </w:rPr>
        <w:t xml:space="preserve"> VERIFICA: scritta / orale/pratica </w:t>
      </w:r>
    </w:p>
    <w:p w:rsidR="00301EFA" w:rsidRDefault="00301EFA">
      <w:pPr>
        <w:pStyle w:val="normal"/>
        <w:ind w:right="703"/>
        <w:rPr>
          <w:rFonts w:ascii="EB Garamond" w:eastAsia="EB Garamond" w:hAnsi="EB Garamond" w:cs="EB Garamond"/>
          <w:sz w:val="20"/>
          <w:szCs w:val="20"/>
        </w:rPr>
      </w:pPr>
    </w:p>
    <w:p w:rsidR="00301EFA" w:rsidRDefault="009E3EC7">
      <w:pPr>
        <w:pStyle w:val="normal"/>
        <w:ind w:right="703"/>
        <w:rPr>
          <w:rFonts w:ascii="EB Garamond" w:eastAsia="EB Garamond" w:hAnsi="EB Garamond" w:cs="EB Garamond"/>
          <w:sz w:val="20"/>
          <w:szCs w:val="20"/>
        </w:rPr>
      </w:pPr>
      <w:r>
        <w:rPr>
          <w:rFonts w:ascii="EB Garamond" w:eastAsia="EB Garamond" w:hAnsi="EB Garamond" w:cs="EB Garamond"/>
          <w:sz w:val="20"/>
          <w:szCs w:val="20"/>
        </w:rPr>
        <w:t>ESEMPIO ERRATO</w:t>
      </w:r>
    </w:p>
    <w:p w:rsidR="00301EFA" w:rsidRDefault="009E3EC7">
      <w:pPr>
        <w:pStyle w:val="normal"/>
        <w:ind w:right="703"/>
        <w:rPr>
          <w:rFonts w:ascii="EB Garamond" w:eastAsia="EB Garamond" w:hAnsi="EB Garamond" w:cs="EB Garamond"/>
          <w:sz w:val="20"/>
          <w:szCs w:val="20"/>
        </w:rPr>
      </w:pPr>
      <w:r>
        <w:rPr>
          <w:rFonts w:ascii="EB Garamond" w:eastAsia="EB Garamond" w:hAnsi="EB Garamond" w:cs="EB Garamond"/>
          <w:sz w:val="20"/>
          <w:szCs w:val="20"/>
        </w:rPr>
        <w:t>Lo studente possiede gravi carenze sia nelle verifiche scritte che in quelle orali</w:t>
      </w:r>
    </w:p>
    <w:p w:rsidR="00301EFA" w:rsidRDefault="00301EFA">
      <w:pPr>
        <w:pStyle w:val="normal"/>
        <w:ind w:right="703"/>
        <w:rPr>
          <w:rFonts w:ascii="EB Garamond" w:eastAsia="EB Garamond" w:hAnsi="EB Garamond" w:cs="EB Garamond"/>
          <w:sz w:val="20"/>
          <w:szCs w:val="20"/>
        </w:rPr>
      </w:pPr>
    </w:p>
    <w:p w:rsidR="00301EFA" w:rsidRDefault="009E3EC7">
      <w:pPr>
        <w:pStyle w:val="normal"/>
        <w:ind w:right="703"/>
        <w:rPr>
          <w:rFonts w:ascii="EB Garamond" w:eastAsia="EB Garamond" w:hAnsi="EB Garamond" w:cs="EB Garamond"/>
          <w:sz w:val="20"/>
          <w:szCs w:val="20"/>
        </w:rPr>
      </w:pPr>
      <w:r>
        <w:rPr>
          <w:rFonts w:ascii="EB Garamond" w:eastAsia="EB Garamond" w:hAnsi="EB Garamond" w:cs="EB Garamond"/>
          <w:sz w:val="20"/>
          <w:szCs w:val="20"/>
        </w:rPr>
        <w:t>ESEMPIO ERRATO</w:t>
      </w:r>
    </w:p>
    <w:p w:rsidR="00301EFA" w:rsidRDefault="009E3EC7">
      <w:pPr>
        <w:pStyle w:val="normal"/>
        <w:ind w:right="703"/>
        <w:rPr>
          <w:rFonts w:ascii="EB Garamond" w:eastAsia="EB Garamond" w:hAnsi="EB Garamond" w:cs="EB Garamond"/>
          <w:sz w:val="20"/>
          <w:szCs w:val="20"/>
        </w:rPr>
      </w:pPr>
      <w:r>
        <w:rPr>
          <w:rFonts w:ascii="EB Garamond" w:eastAsia="EB Garamond" w:hAnsi="EB Garamond" w:cs="EB Garamond"/>
          <w:sz w:val="20"/>
          <w:szCs w:val="20"/>
        </w:rPr>
        <w:t>VALUTAZIONE SCRITTA: Acquisizione parziale dei contenuti minimi, con incertezze diffuse, qualche difficoltà nell’uso delle funzioni linguistiche e delle strutture grammaticali.</w:t>
      </w:r>
    </w:p>
    <w:p w:rsidR="00301EFA" w:rsidRDefault="00301EFA">
      <w:pPr>
        <w:pStyle w:val="normal"/>
        <w:ind w:right="703"/>
        <w:rPr>
          <w:rFonts w:ascii="EB Garamond" w:eastAsia="EB Garamond" w:hAnsi="EB Garamond" w:cs="EB Garamond"/>
          <w:sz w:val="20"/>
          <w:szCs w:val="20"/>
        </w:rPr>
      </w:pPr>
    </w:p>
    <w:p w:rsidR="00301EFA" w:rsidRDefault="009E3EC7">
      <w:pPr>
        <w:pStyle w:val="normal"/>
        <w:ind w:right="703"/>
        <w:rPr>
          <w:rFonts w:ascii="EB Garamond" w:eastAsia="EB Garamond" w:hAnsi="EB Garamond" w:cs="EB Garamond"/>
          <w:sz w:val="20"/>
          <w:szCs w:val="20"/>
        </w:rPr>
      </w:pPr>
      <w:r>
        <w:rPr>
          <w:rFonts w:ascii="EB Garamond" w:eastAsia="EB Garamond" w:hAnsi="EB Garamond" w:cs="EB Garamond"/>
          <w:sz w:val="20"/>
          <w:szCs w:val="20"/>
        </w:rPr>
        <w:t>ESEMPIO ERRATO</w:t>
      </w:r>
    </w:p>
    <w:p w:rsidR="00301EFA" w:rsidRDefault="009E3EC7">
      <w:pPr>
        <w:pStyle w:val="normal"/>
        <w:ind w:right="703"/>
        <w:rPr>
          <w:rFonts w:ascii="EB Garamond" w:eastAsia="EB Garamond" w:hAnsi="EB Garamond" w:cs="EB Garamond"/>
          <w:sz w:val="20"/>
          <w:szCs w:val="20"/>
        </w:rPr>
      </w:pPr>
      <w:r>
        <w:rPr>
          <w:rFonts w:ascii="EB Garamond" w:eastAsia="EB Garamond" w:hAnsi="EB Garamond" w:cs="EB Garamond"/>
          <w:sz w:val="20"/>
          <w:szCs w:val="20"/>
        </w:rPr>
        <w:t>Lo studente possiede delle conoscenze lacunose, la risoluzione delle verifiche scritte è parzialmente corretta ma talvolta inadeguata alle richieste. Recupero in itinere di tutto il programma svolto.</w:t>
      </w:r>
    </w:p>
    <w:p w:rsidR="00301EFA" w:rsidRDefault="00301EFA">
      <w:pPr>
        <w:pStyle w:val="normal"/>
        <w:ind w:right="703"/>
        <w:rPr>
          <w:rFonts w:ascii="EB Garamond" w:eastAsia="EB Garamond" w:hAnsi="EB Garamond" w:cs="EB Garamond"/>
          <w:sz w:val="20"/>
          <w:szCs w:val="20"/>
        </w:rPr>
      </w:pPr>
    </w:p>
    <w:p w:rsidR="00301EFA" w:rsidRDefault="009E3EC7">
      <w:pPr>
        <w:pStyle w:val="normal"/>
        <w:ind w:right="703"/>
        <w:rPr>
          <w:rFonts w:ascii="EB Garamond" w:eastAsia="EB Garamond" w:hAnsi="EB Garamond" w:cs="EB Garamond"/>
          <w:i/>
          <w:sz w:val="20"/>
          <w:szCs w:val="20"/>
        </w:rPr>
      </w:pPr>
      <w:r>
        <w:rPr>
          <w:rFonts w:ascii="EB Garamond" w:eastAsia="EB Garamond" w:hAnsi="EB Garamond" w:cs="EB Garamond"/>
          <w:i/>
          <w:sz w:val="20"/>
          <w:szCs w:val="20"/>
        </w:rPr>
        <w:t xml:space="preserve">Utilizzare un linguaggio chiaro e semplice </w:t>
      </w:r>
      <w:proofErr w:type="spellStart"/>
      <w:r>
        <w:rPr>
          <w:rFonts w:ascii="EB Garamond" w:eastAsia="EB Garamond" w:hAnsi="EB Garamond" w:cs="EB Garamond"/>
          <w:i/>
          <w:sz w:val="20"/>
          <w:szCs w:val="20"/>
        </w:rPr>
        <w:t>perchè</w:t>
      </w:r>
      <w:proofErr w:type="spellEnd"/>
      <w:r>
        <w:rPr>
          <w:rFonts w:ascii="EB Garamond" w:eastAsia="EB Garamond" w:hAnsi="EB Garamond" w:cs="EB Garamond"/>
          <w:i/>
          <w:sz w:val="20"/>
          <w:szCs w:val="20"/>
        </w:rPr>
        <w:t xml:space="preserve"> indir</w:t>
      </w:r>
      <w:r>
        <w:rPr>
          <w:rFonts w:ascii="EB Garamond" w:eastAsia="EB Garamond" w:hAnsi="EB Garamond" w:cs="EB Garamond"/>
          <w:i/>
          <w:sz w:val="20"/>
          <w:szCs w:val="20"/>
        </w:rPr>
        <w:t xml:space="preserve">izzato alle famiglie. </w:t>
      </w:r>
    </w:p>
    <w:p w:rsidR="00301EFA" w:rsidRDefault="00301EFA">
      <w:pPr>
        <w:pStyle w:val="normal"/>
        <w:ind w:right="703"/>
        <w:rPr>
          <w:rFonts w:ascii="EB Garamond" w:eastAsia="EB Garamond" w:hAnsi="EB Garamond" w:cs="EB Garamond"/>
          <w:sz w:val="20"/>
          <w:szCs w:val="20"/>
        </w:rPr>
      </w:pPr>
    </w:p>
    <w:sectPr w:rsidR="00301EFA" w:rsidSect="00301EFA">
      <w:footerReference w:type="default" r:id="rId10"/>
      <w:pgSz w:w="11906" w:h="16838"/>
      <w:pgMar w:top="566" w:right="851" w:bottom="0" w:left="850" w:header="709" w:footer="72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3EC7" w:rsidRDefault="009E3EC7" w:rsidP="00301EFA">
      <w:r>
        <w:separator/>
      </w:r>
    </w:p>
  </w:endnote>
  <w:endnote w:type="continuationSeparator" w:id="0">
    <w:p w:rsidR="009E3EC7" w:rsidRDefault="009E3EC7" w:rsidP="00301E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auto"/>
    <w:pitch w:val="default"/>
    <w:sig w:usb0="00000000" w:usb1="00000000" w:usb2="00000000" w:usb3="00000000" w:csb0="00000000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B Garamond"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1EFA" w:rsidRDefault="00301EFA">
    <w:pPr>
      <w:pStyle w:val="normal"/>
      <w:pBdr>
        <w:top w:val="nil"/>
        <w:left w:val="nil"/>
        <w:bottom w:val="single" w:sz="12" w:space="1" w:color="000000"/>
        <w:right w:val="nil"/>
        <w:between w:val="nil"/>
      </w:pBdr>
      <w:tabs>
        <w:tab w:val="center" w:pos="4819"/>
        <w:tab w:val="right" w:pos="9638"/>
      </w:tabs>
      <w:rPr>
        <w:color w:val="000000"/>
        <w:sz w:val="16"/>
        <w:szCs w:val="16"/>
      </w:rPr>
    </w:pPr>
  </w:p>
  <w:p w:rsidR="00301EFA" w:rsidRDefault="009E3EC7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both"/>
      <w:rPr>
        <w:rFonts w:ascii="EB Garamond" w:eastAsia="EB Garamond" w:hAnsi="EB Garamond" w:cs="EB Garamond"/>
        <w:color w:val="000000"/>
        <w:sz w:val="18"/>
        <w:szCs w:val="18"/>
      </w:rPr>
    </w:pPr>
    <w:r>
      <w:rPr>
        <w:rFonts w:ascii="EB Garamond" w:eastAsia="EB Garamond" w:hAnsi="EB Garamond" w:cs="EB Garamond"/>
        <w:color w:val="000000"/>
        <w:sz w:val="18"/>
        <w:szCs w:val="18"/>
      </w:rPr>
      <w:t xml:space="preserve">I. I. S.  “CUCUZZA  –  EUCLIDE” Cod. Meccanografico: CTIS00400R – Cod. Fiscale: 91013680870 – Cod. Univoco Ufficio: UFCFVY  PEO: </w:t>
    </w:r>
    <w:hyperlink r:id="rId1">
      <w:r>
        <w:rPr>
          <w:rFonts w:ascii="EB Garamond" w:eastAsia="EB Garamond" w:hAnsi="EB Garamond" w:cs="EB Garamond"/>
          <w:color w:val="0000FF"/>
          <w:sz w:val="18"/>
          <w:szCs w:val="18"/>
          <w:u w:val="single"/>
        </w:rPr>
        <w:t>ctis00400r@istruzione.it</w:t>
      </w:r>
    </w:hyperlink>
    <w:r>
      <w:rPr>
        <w:rFonts w:ascii="EB Garamond" w:eastAsia="EB Garamond" w:hAnsi="EB Garamond" w:cs="EB Garamond"/>
        <w:color w:val="000000"/>
        <w:sz w:val="18"/>
        <w:szCs w:val="18"/>
      </w:rPr>
      <w:t xml:space="preserve"> – PEC: </w:t>
    </w:r>
    <w:hyperlink r:id="rId2">
      <w:r>
        <w:rPr>
          <w:rFonts w:ascii="EB Garamond" w:eastAsia="EB Garamond" w:hAnsi="EB Garamond" w:cs="EB Garamond"/>
          <w:color w:val="0000FF"/>
          <w:sz w:val="18"/>
          <w:szCs w:val="18"/>
          <w:u w:val="single"/>
        </w:rPr>
        <w:t>ctis00400r@pec.istruzione.it</w:t>
      </w:r>
    </w:hyperlink>
    <w:r>
      <w:rPr>
        <w:rFonts w:ascii="EB Garamond" w:eastAsia="EB Garamond" w:hAnsi="EB Garamond" w:cs="EB Garamond"/>
        <w:color w:val="000000"/>
        <w:sz w:val="18"/>
        <w:szCs w:val="18"/>
      </w:rPr>
      <w:t xml:space="preserve"> – Sito web: </w:t>
    </w:r>
    <w:hyperlink r:id="rId3">
      <w:r>
        <w:rPr>
          <w:rFonts w:ascii="EB Garamond" w:eastAsia="EB Garamond" w:hAnsi="EB Garamond" w:cs="EB Garamond"/>
          <w:color w:val="0000FF"/>
          <w:sz w:val="18"/>
          <w:szCs w:val="18"/>
          <w:u w:val="single"/>
        </w:rPr>
        <w:t>http://www.iiscucuzzaeuclide.e</w:t>
      </w:r>
      <w:r>
        <w:rPr>
          <w:rFonts w:ascii="EB Garamond" w:eastAsia="EB Garamond" w:hAnsi="EB Garamond" w:cs="EB Garamond"/>
          <w:color w:val="0000FF"/>
          <w:sz w:val="18"/>
          <w:szCs w:val="18"/>
          <w:u w:val="single"/>
        </w:rPr>
        <w:t>du.it</w:t>
      </w:r>
    </w:hyperlink>
  </w:p>
  <w:p w:rsidR="00301EFA" w:rsidRDefault="009E3EC7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both"/>
      <w:rPr>
        <w:rFonts w:ascii="EB Garamond" w:eastAsia="EB Garamond" w:hAnsi="EB Garamond" w:cs="EB Garamond"/>
        <w:color w:val="000000"/>
        <w:sz w:val="16"/>
        <w:szCs w:val="16"/>
      </w:rPr>
    </w:pPr>
    <w:r>
      <w:rPr>
        <w:rFonts w:ascii="EB Garamond" w:eastAsia="EB Garamond" w:hAnsi="EB Garamond" w:cs="EB Garamond"/>
        <w:color w:val="000000"/>
        <w:sz w:val="16"/>
        <w:szCs w:val="16"/>
      </w:rPr>
      <w:t xml:space="preserve">Sede Centrale e C.A.T.: Via Mario </w:t>
    </w:r>
    <w:proofErr w:type="spellStart"/>
    <w:r>
      <w:rPr>
        <w:rFonts w:ascii="EB Garamond" w:eastAsia="EB Garamond" w:hAnsi="EB Garamond" w:cs="EB Garamond"/>
        <w:color w:val="000000"/>
        <w:sz w:val="16"/>
        <w:szCs w:val="16"/>
      </w:rPr>
      <w:t>Scelba</w:t>
    </w:r>
    <w:proofErr w:type="spellEnd"/>
    <w:r>
      <w:rPr>
        <w:rFonts w:ascii="EB Garamond" w:eastAsia="EB Garamond" w:hAnsi="EB Garamond" w:cs="EB Garamond"/>
        <w:color w:val="000000"/>
        <w:sz w:val="16"/>
        <w:szCs w:val="16"/>
      </w:rPr>
      <w:t>, 5 – 95041 Caltagirone (CT) Tel. 0933.25598 – 095.6136143 – Fax 0933.336008</w:t>
    </w:r>
  </w:p>
  <w:p w:rsidR="00301EFA" w:rsidRDefault="009E3EC7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both"/>
      <w:rPr>
        <w:rFonts w:ascii="EB Garamond" w:eastAsia="EB Garamond" w:hAnsi="EB Garamond" w:cs="EB Garamond"/>
        <w:color w:val="000000"/>
        <w:sz w:val="16"/>
        <w:szCs w:val="16"/>
      </w:rPr>
    </w:pPr>
    <w:r>
      <w:rPr>
        <w:rFonts w:ascii="EB Garamond" w:eastAsia="EB Garamond" w:hAnsi="EB Garamond" w:cs="EB Garamond"/>
        <w:color w:val="000000"/>
        <w:sz w:val="16"/>
        <w:szCs w:val="16"/>
      </w:rPr>
      <w:t xml:space="preserve">Istituto Tecnico Industriale: Via Mario </w:t>
    </w:r>
    <w:proofErr w:type="spellStart"/>
    <w:r>
      <w:rPr>
        <w:rFonts w:ascii="EB Garamond" w:eastAsia="EB Garamond" w:hAnsi="EB Garamond" w:cs="EB Garamond"/>
        <w:color w:val="000000"/>
        <w:sz w:val="16"/>
        <w:szCs w:val="16"/>
      </w:rPr>
      <w:t>Scelba</w:t>
    </w:r>
    <w:proofErr w:type="spellEnd"/>
    <w:r>
      <w:rPr>
        <w:rFonts w:ascii="EB Garamond" w:eastAsia="EB Garamond" w:hAnsi="EB Garamond" w:cs="EB Garamond"/>
        <w:color w:val="000000"/>
        <w:sz w:val="16"/>
        <w:szCs w:val="16"/>
      </w:rPr>
      <w:t xml:space="preserve">, 1 – 95041 Caltagirone (CT) Tel. 0933.23300 – 0956136132 </w:t>
    </w:r>
  </w:p>
  <w:p w:rsidR="00301EFA" w:rsidRDefault="009E3EC7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both"/>
      <w:rPr>
        <w:rFonts w:ascii="EB Garamond" w:eastAsia="EB Garamond" w:hAnsi="EB Garamond" w:cs="EB Garamond"/>
        <w:color w:val="000000"/>
        <w:sz w:val="16"/>
        <w:szCs w:val="16"/>
      </w:rPr>
    </w:pPr>
    <w:r>
      <w:rPr>
        <w:rFonts w:ascii="EB Garamond" w:eastAsia="EB Garamond" w:hAnsi="EB Garamond" w:cs="EB Garamond"/>
        <w:color w:val="000000"/>
        <w:sz w:val="16"/>
        <w:szCs w:val="16"/>
      </w:rPr>
      <w:t xml:space="preserve">Istituto Tecnico Agrario: Via </w:t>
    </w:r>
    <w:proofErr w:type="spellStart"/>
    <w:r>
      <w:rPr>
        <w:rFonts w:ascii="EB Garamond" w:eastAsia="EB Garamond" w:hAnsi="EB Garamond" w:cs="EB Garamond"/>
        <w:color w:val="000000"/>
        <w:sz w:val="16"/>
        <w:szCs w:val="16"/>
      </w:rPr>
      <w:t>Balatazze</w:t>
    </w:r>
    <w:proofErr w:type="spellEnd"/>
    <w:r>
      <w:rPr>
        <w:rFonts w:ascii="EB Garamond" w:eastAsia="EB Garamond" w:hAnsi="EB Garamond" w:cs="EB Garamond"/>
        <w:color w:val="000000"/>
        <w:sz w:val="16"/>
        <w:szCs w:val="16"/>
      </w:rPr>
      <w:t>, 32 – 95041 Caltagirone (CT) Tel. 0933.34307 – 0956136901</w:t>
    </w:r>
  </w:p>
  <w:p w:rsidR="00301EFA" w:rsidRDefault="009E3EC7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both"/>
      <w:rPr>
        <w:rFonts w:ascii="EB Garamond" w:eastAsia="EB Garamond" w:hAnsi="EB Garamond" w:cs="EB Garamond"/>
        <w:color w:val="000000"/>
        <w:sz w:val="16"/>
        <w:szCs w:val="16"/>
      </w:rPr>
    </w:pPr>
    <w:r>
      <w:rPr>
        <w:rFonts w:ascii="EB Garamond" w:eastAsia="EB Garamond" w:hAnsi="EB Garamond" w:cs="EB Garamond"/>
        <w:color w:val="000000"/>
        <w:sz w:val="16"/>
        <w:szCs w:val="16"/>
      </w:rPr>
      <w:t xml:space="preserve">Istituto Professionale per i Servizi di Enogastronomia e Ospitalità Alberghiera: Via Aldo Moro, s.n. – 95040 San Michele di </w:t>
    </w:r>
    <w:proofErr w:type="spellStart"/>
    <w:r>
      <w:rPr>
        <w:rFonts w:ascii="EB Garamond" w:eastAsia="EB Garamond" w:hAnsi="EB Garamond" w:cs="EB Garamond"/>
        <w:color w:val="000000"/>
        <w:sz w:val="16"/>
        <w:szCs w:val="16"/>
      </w:rPr>
      <w:t>Ganzaria</w:t>
    </w:r>
    <w:proofErr w:type="spellEnd"/>
    <w:r>
      <w:rPr>
        <w:rFonts w:ascii="EB Garamond" w:eastAsia="EB Garamond" w:hAnsi="EB Garamond" w:cs="EB Garamond"/>
        <w:color w:val="000000"/>
        <w:sz w:val="16"/>
        <w:szCs w:val="16"/>
      </w:rPr>
      <w:t xml:space="preserve"> (CT) Tel. 0933.976166 – 0</w:t>
    </w:r>
    <w:r>
      <w:rPr>
        <w:rFonts w:ascii="EB Garamond" w:eastAsia="EB Garamond" w:hAnsi="EB Garamond" w:cs="EB Garamond"/>
        <w:color w:val="000000"/>
        <w:sz w:val="16"/>
        <w:szCs w:val="16"/>
      </w:rPr>
      <w:t>95.7136148</w:t>
    </w:r>
  </w:p>
  <w:p w:rsidR="00301EFA" w:rsidRDefault="00301EFA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both"/>
      <w:rPr>
        <w:rFonts w:ascii="EB Garamond" w:eastAsia="EB Garamond" w:hAnsi="EB Garamond" w:cs="EB Garamond"/>
        <w:sz w:val="20"/>
        <w:szCs w:val="20"/>
      </w:rPr>
    </w:pPr>
  </w:p>
  <w:p w:rsidR="00301EFA" w:rsidRDefault="00301EFA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rFonts w:ascii="EB Garamond" w:eastAsia="EB Garamond" w:hAnsi="EB Garamond" w:cs="EB Garamond"/>
        <w:sz w:val="20"/>
        <w:szCs w:val="20"/>
      </w:rPr>
    </w:pPr>
    <w:r>
      <w:rPr>
        <w:rFonts w:ascii="EB Garamond" w:eastAsia="EB Garamond" w:hAnsi="EB Garamond" w:cs="EB Garamond"/>
        <w:sz w:val="20"/>
        <w:szCs w:val="20"/>
      </w:rPr>
      <w:fldChar w:fldCharType="begin"/>
    </w:r>
    <w:r w:rsidR="009E3EC7">
      <w:rPr>
        <w:rFonts w:ascii="EB Garamond" w:eastAsia="EB Garamond" w:hAnsi="EB Garamond" w:cs="EB Garamond"/>
        <w:sz w:val="20"/>
        <w:szCs w:val="20"/>
      </w:rPr>
      <w:instrText>PAGE</w:instrText>
    </w:r>
    <w:r w:rsidR="00EF2B9C">
      <w:rPr>
        <w:rFonts w:ascii="EB Garamond" w:eastAsia="EB Garamond" w:hAnsi="EB Garamond" w:cs="EB Garamond"/>
        <w:sz w:val="20"/>
        <w:szCs w:val="20"/>
      </w:rPr>
      <w:fldChar w:fldCharType="separate"/>
    </w:r>
    <w:r w:rsidR="00EF2B9C">
      <w:rPr>
        <w:rFonts w:ascii="EB Garamond" w:eastAsia="EB Garamond" w:hAnsi="EB Garamond" w:cs="EB Garamond"/>
        <w:noProof/>
        <w:sz w:val="20"/>
        <w:szCs w:val="20"/>
      </w:rPr>
      <w:t>1</w:t>
    </w:r>
    <w:r>
      <w:rPr>
        <w:rFonts w:ascii="EB Garamond" w:eastAsia="EB Garamond" w:hAnsi="EB Garamond" w:cs="EB Garamond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3EC7" w:rsidRDefault="009E3EC7" w:rsidP="00301EFA">
      <w:r>
        <w:separator/>
      </w:r>
    </w:p>
  </w:footnote>
  <w:footnote w:type="continuationSeparator" w:id="0">
    <w:p w:rsidR="009E3EC7" w:rsidRDefault="009E3EC7" w:rsidP="00301EF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8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1EFA"/>
    <w:rsid w:val="00301EFA"/>
    <w:rsid w:val="009E3EC7"/>
    <w:rsid w:val="00EF2B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"/>
    <w:next w:val="normal"/>
    <w:rsid w:val="00301EFA"/>
    <w:pPr>
      <w:keepNext/>
      <w:jc w:val="right"/>
      <w:outlineLvl w:val="0"/>
    </w:pPr>
    <w:rPr>
      <w:sz w:val="28"/>
      <w:szCs w:val="28"/>
    </w:rPr>
  </w:style>
  <w:style w:type="paragraph" w:styleId="Titolo2">
    <w:name w:val="heading 2"/>
    <w:basedOn w:val="normal"/>
    <w:next w:val="normal"/>
    <w:rsid w:val="00301EFA"/>
    <w:pPr>
      <w:keepNext/>
      <w:outlineLvl w:val="1"/>
    </w:pPr>
    <w:rPr>
      <w:b/>
    </w:rPr>
  </w:style>
  <w:style w:type="paragraph" w:styleId="Titolo3">
    <w:name w:val="heading 3"/>
    <w:basedOn w:val="normal"/>
    <w:next w:val="normal"/>
    <w:rsid w:val="00301EF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rsid w:val="00301EFA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"/>
    <w:next w:val="normal"/>
    <w:rsid w:val="00301EF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"/>
    <w:next w:val="normal"/>
    <w:rsid w:val="00301EF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301EFA"/>
  </w:style>
  <w:style w:type="table" w:customStyle="1" w:styleId="TableNormal">
    <w:name w:val="Table Normal"/>
    <w:rsid w:val="00301EF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301EFA"/>
    <w:pPr>
      <w:jc w:val="center"/>
    </w:pPr>
    <w:rPr>
      <w:rFonts w:ascii="Bookman Old Style" w:eastAsia="Bookman Old Style" w:hAnsi="Bookman Old Style" w:cs="Bookman Old Style"/>
      <w:b/>
      <w:sz w:val="28"/>
      <w:szCs w:val="28"/>
    </w:rPr>
  </w:style>
  <w:style w:type="paragraph" w:styleId="Sottotitolo">
    <w:name w:val="Subtitle"/>
    <w:basedOn w:val="normal"/>
    <w:next w:val="normal"/>
    <w:rsid w:val="00301EF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301EFA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F2B9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F2B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iscucuzzaeuclide.edu.it" TargetMode="External"/><Relationship Id="rId2" Type="http://schemas.openxmlformats.org/officeDocument/2006/relationships/hyperlink" Target="mailto:ctis00400r@pec.istruzione.it" TargetMode="External"/><Relationship Id="rId1" Type="http://schemas.openxmlformats.org/officeDocument/2006/relationships/hyperlink" Target="mailto:ctis00400r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Lenovo</cp:lastModifiedBy>
  <cp:revision>2</cp:revision>
  <dcterms:created xsi:type="dcterms:W3CDTF">2025-04-01T18:43:00Z</dcterms:created>
  <dcterms:modified xsi:type="dcterms:W3CDTF">2025-04-01T18:43:00Z</dcterms:modified>
</cp:coreProperties>
</file>